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A2" w:rsidRDefault="006519CB" w:rsidP="003D1948">
      <w:pPr>
        <w:keepNext/>
        <w:keepLines/>
        <w:spacing w:line="276" w:lineRule="auto"/>
        <w:jc w:val="center"/>
        <w:rPr>
          <w:b/>
        </w:rPr>
      </w:pPr>
      <w:r w:rsidRPr="003D1948">
        <w:rPr>
          <w:b/>
          <w:bCs/>
        </w:rPr>
        <w:t>График реализации профилактических мероприятий</w:t>
      </w:r>
      <w:r w:rsidR="003D1948" w:rsidRPr="003D1948">
        <w:rPr>
          <w:b/>
          <w:bCs/>
        </w:rPr>
        <w:t xml:space="preserve"> </w:t>
      </w:r>
      <w:r w:rsidR="007E46A2" w:rsidRPr="007E46A2">
        <w:rPr>
          <w:rFonts w:eastAsia="Calibri"/>
          <w:b/>
        </w:rPr>
        <w:t xml:space="preserve">при осуществлении </w:t>
      </w:r>
      <w:r w:rsidR="007E46A2" w:rsidRPr="007E46A2">
        <w:rPr>
          <w:b/>
        </w:rPr>
        <w:t>федерального государственного контроля (надз</w:t>
      </w:r>
      <w:bookmarkStart w:id="0" w:name="_GoBack"/>
      <w:bookmarkEnd w:id="0"/>
      <w:r w:rsidR="007E46A2" w:rsidRPr="007E46A2">
        <w:rPr>
          <w:b/>
        </w:rPr>
        <w:t>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</w:p>
    <w:p w:rsidR="00811BBE" w:rsidRPr="003D1948" w:rsidRDefault="003D1948" w:rsidP="003D1948">
      <w:pPr>
        <w:keepNext/>
        <w:keepLines/>
        <w:spacing w:line="276" w:lineRule="auto"/>
        <w:jc w:val="center"/>
        <w:rPr>
          <w:b/>
          <w:bCs/>
        </w:rPr>
      </w:pPr>
      <w:r w:rsidRPr="007E46A2">
        <w:rPr>
          <w:b/>
          <w:bCs/>
        </w:rPr>
        <w:t>С</w:t>
      </w:r>
      <w:r w:rsidRPr="003D1948">
        <w:rPr>
          <w:b/>
          <w:bCs/>
        </w:rPr>
        <w:t>ахалинского управления Ростехнадзора на 20</w:t>
      </w:r>
      <w:r w:rsidR="00254902">
        <w:rPr>
          <w:b/>
          <w:bCs/>
        </w:rPr>
        <w:t>2</w:t>
      </w:r>
      <w:r w:rsidR="004D2389">
        <w:rPr>
          <w:b/>
          <w:bCs/>
        </w:rPr>
        <w:t>6</w:t>
      </w:r>
      <w:r w:rsidRPr="003D1948">
        <w:rPr>
          <w:b/>
          <w:bCs/>
        </w:rPr>
        <w:t xml:space="preserve">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496827" w:rsidRPr="008D5F4B" w:rsidTr="00496827">
        <w:trPr>
          <w:trHeight w:val="1126"/>
        </w:trPr>
        <w:tc>
          <w:tcPr>
            <w:tcW w:w="681" w:type="dxa"/>
            <w:vAlign w:val="center"/>
          </w:tcPr>
          <w:p w:rsidR="00496827" w:rsidRPr="003D1948" w:rsidRDefault="00496827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496827" w:rsidRPr="00FA6F4F" w:rsidRDefault="007E46A2" w:rsidP="007E46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</w:t>
            </w:r>
            <w:r w:rsidRPr="00DF3933">
              <w:t>азмещение документов по вопросам соблюдения обязательных требований и поддержание их в акт</w:t>
            </w:r>
            <w:r>
              <w:t>уальном состоянии</w:t>
            </w:r>
            <w:r>
              <w:br/>
              <w:t>на официальном</w:t>
            </w:r>
            <w:r w:rsidRPr="00DF3933">
              <w:t xml:space="preserve"> сайт</w:t>
            </w:r>
            <w:r>
              <w:t>е</w:t>
            </w:r>
            <w:r w:rsidRPr="00DF3933">
              <w:t xml:space="preserve"> </w:t>
            </w:r>
            <w:r>
              <w:t>Сахалинского управления Ростехнадзора</w:t>
            </w:r>
          </w:p>
        </w:tc>
        <w:tc>
          <w:tcPr>
            <w:tcW w:w="1985" w:type="dxa"/>
            <w:vAlign w:val="center"/>
          </w:tcPr>
          <w:p w:rsidR="00496827" w:rsidRPr="00FA6F4F" w:rsidRDefault="004D2389" w:rsidP="004968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всего 2026</w:t>
            </w:r>
            <w:r w:rsidR="007E46A2" w:rsidRPr="00DF3933">
              <w:rPr>
                <w:rFonts w:eastAsia="Calibri"/>
                <w:lang w:eastAsia="en-US"/>
              </w:rPr>
              <w:t xml:space="preserve"> года</w:t>
            </w:r>
            <w:r w:rsidR="007E46A2" w:rsidRPr="00FA6F4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:rsidR="00496827" w:rsidRPr="003D1948" w:rsidRDefault="004D2389" w:rsidP="004D238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</w:t>
            </w:r>
            <w:r w:rsidR="00496827">
              <w:rPr>
                <w:color w:val="auto"/>
                <w:sz w:val="22"/>
                <w:szCs w:val="22"/>
              </w:rPr>
              <w:t>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7E46A2" w:rsidRPr="008D5F4B" w:rsidTr="007E46A2">
        <w:trPr>
          <w:trHeight w:val="1225"/>
        </w:trPr>
        <w:tc>
          <w:tcPr>
            <w:tcW w:w="681" w:type="dxa"/>
            <w:vAlign w:val="center"/>
          </w:tcPr>
          <w:p w:rsidR="007E46A2" w:rsidRPr="003D1948" w:rsidRDefault="007E46A2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7E46A2" w:rsidRPr="00DF3933" w:rsidRDefault="007E46A2" w:rsidP="007E46A2">
            <w:pPr>
              <w:spacing w:line="216" w:lineRule="auto"/>
              <w:jc w:val="center"/>
            </w:pPr>
            <w:r w:rsidRPr="00DF3933">
              <w:rPr>
                <w:lang w:eastAsia="en-US"/>
              </w:rPr>
              <w:t>Направление проекта доклада о правоприменительной практике за 202</w:t>
            </w:r>
            <w:r w:rsidR="004D2389">
              <w:rPr>
                <w:lang w:eastAsia="en-US"/>
              </w:rPr>
              <w:t>5</w:t>
            </w:r>
            <w:r w:rsidRPr="00DF3933">
              <w:rPr>
                <w:lang w:eastAsia="en-US"/>
              </w:rPr>
              <w:t xml:space="preserve"> год в </w:t>
            </w:r>
            <w:r w:rsidRPr="00DF3933">
              <w:t>Управление государственного строительного надзора</w:t>
            </w:r>
          </w:p>
          <w:p w:rsidR="007E46A2" w:rsidRPr="00DF3933" w:rsidRDefault="007E46A2" w:rsidP="007E46A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E46A2" w:rsidRPr="00DF3933" w:rsidRDefault="004D2389" w:rsidP="007E46A2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 30 января </w:t>
            </w:r>
            <w:r>
              <w:rPr>
                <w:rFonts w:eastAsia="Calibri"/>
                <w:lang w:eastAsia="en-US"/>
              </w:rPr>
              <w:br/>
              <w:t>2026</w:t>
            </w:r>
            <w:r w:rsidR="007E46A2" w:rsidRPr="00DF3933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7E46A2" w:rsidRPr="003D1948" w:rsidRDefault="004D2389" w:rsidP="000A12E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7E46A2" w:rsidRPr="008D5F4B" w:rsidTr="007E46A2">
        <w:trPr>
          <w:trHeight w:val="1225"/>
        </w:trPr>
        <w:tc>
          <w:tcPr>
            <w:tcW w:w="681" w:type="dxa"/>
            <w:vAlign w:val="center"/>
          </w:tcPr>
          <w:p w:rsidR="007E46A2" w:rsidRDefault="007E46A2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</w:t>
            </w:r>
          </w:p>
        </w:tc>
        <w:tc>
          <w:tcPr>
            <w:tcW w:w="6804" w:type="dxa"/>
            <w:vAlign w:val="center"/>
          </w:tcPr>
          <w:p w:rsidR="007E46A2" w:rsidRPr="00DF3933" w:rsidRDefault="007E46A2" w:rsidP="007E46A2">
            <w:pPr>
              <w:spacing w:line="216" w:lineRule="auto"/>
              <w:jc w:val="center"/>
              <w:rPr>
                <w:lang w:eastAsia="en-US"/>
              </w:rPr>
            </w:pPr>
            <w:r w:rsidRPr="00DF3933">
              <w:rPr>
                <w:lang w:eastAsia="en-US"/>
              </w:rPr>
              <w:t xml:space="preserve">Утверждение руководителем территориального органа доклада </w:t>
            </w:r>
            <w:r w:rsidRPr="00DF3933">
              <w:rPr>
                <w:lang w:eastAsia="en-US"/>
              </w:rPr>
              <w:br/>
              <w:t>о правоприменительной практике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метрополитенах,</w:t>
            </w:r>
          </w:p>
          <w:p w:rsidR="007E46A2" w:rsidRPr="00DF3933" w:rsidRDefault="007E46A2" w:rsidP="007E46A2">
            <w:pPr>
              <w:spacing w:line="216" w:lineRule="auto"/>
              <w:jc w:val="center"/>
              <w:rPr>
                <w:lang w:eastAsia="en-US"/>
              </w:rPr>
            </w:pPr>
            <w:r w:rsidRPr="00DF3933">
              <w:rPr>
                <w:lang w:eastAsia="en-US"/>
              </w:rPr>
              <w:t>за 202</w:t>
            </w:r>
            <w:r w:rsidR="004D2389">
              <w:rPr>
                <w:lang w:eastAsia="en-US"/>
              </w:rPr>
              <w:t>5</w:t>
            </w:r>
            <w:r w:rsidRPr="00DF3933">
              <w:rPr>
                <w:lang w:eastAsia="en-US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7E46A2" w:rsidRPr="00DF3933" w:rsidRDefault="007E46A2" w:rsidP="004D238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DF3933">
              <w:rPr>
                <w:rFonts w:eastAsia="Calibri"/>
                <w:lang w:eastAsia="en-US"/>
              </w:rPr>
              <w:t>До 15 марта</w:t>
            </w:r>
            <w:r w:rsidRPr="00DF3933">
              <w:rPr>
                <w:rFonts w:eastAsia="Calibri"/>
                <w:lang w:eastAsia="en-US"/>
              </w:rPr>
              <w:br/>
              <w:t>202</w:t>
            </w:r>
            <w:r w:rsidR="004D2389">
              <w:rPr>
                <w:rFonts w:eastAsia="Calibri"/>
                <w:lang w:eastAsia="en-US"/>
              </w:rPr>
              <w:t>6</w:t>
            </w:r>
            <w:r w:rsidRPr="00DF3933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7E46A2" w:rsidRPr="003D1948" w:rsidRDefault="004D2389" w:rsidP="004A1014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7E46A2" w:rsidRPr="008D5F4B" w:rsidTr="007E46A2">
        <w:trPr>
          <w:trHeight w:val="1225"/>
        </w:trPr>
        <w:tc>
          <w:tcPr>
            <w:tcW w:w="681" w:type="dxa"/>
            <w:vAlign w:val="center"/>
          </w:tcPr>
          <w:p w:rsidR="007E46A2" w:rsidRDefault="007E46A2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</w:t>
            </w:r>
          </w:p>
        </w:tc>
        <w:tc>
          <w:tcPr>
            <w:tcW w:w="6804" w:type="dxa"/>
            <w:vAlign w:val="center"/>
          </w:tcPr>
          <w:p w:rsidR="007E46A2" w:rsidRPr="00DF3933" w:rsidRDefault="007E46A2" w:rsidP="007E46A2">
            <w:pPr>
              <w:spacing w:line="216" w:lineRule="auto"/>
              <w:jc w:val="center"/>
            </w:pPr>
            <w:r w:rsidRPr="00DF3933">
              <w:rPr>
                <w:lang w:eastAsia="en-US"/>
              </w:rPr>
              <w:t>Размещение утвержденного доклада о правоприменительной практике территориального органа Ростехнадзора за 202</w:t>
            </w:r>
            <w:r w:rsidR="004D2389">
              <w:rPr>
                <w:lang w:eastAsia="en-US"/>
              </w:rPr>
              <w:t>5</w:t>
            </w:r>
            <w:r w:rsidRPr="00DF3933">
              <w:rPr>
                <w:lang w:eastAsia="en-US"/>
              </w:rPr>
              <w:t xml:space="preserve"> год на официальном сайте территориального органа Ростехнадзора </w:t>
            </w:r>
            <w:r w:rsidRPr="00DF3933">
              <w:t>в информационно-телекоммуникационной сети «Интернет»</w:t>
            </w:r>
          </w:p>
          <w:p w:rsidR="007E46A2" w:rsidRPr="00DF3933" w:rsidRDefault="007E46A2" w:rsidP="007E46A2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E46A2" w:rsidRPr="00DF3933" w:rsidRDefault="007E46A2" w:rsidP="007E46A2">
            <w:pPr>
              <w:spacing w:line="216" w:lineRule="auto"/>
              <w:jc w:val="center"/>
              <w:rPr>
                <w:lang w:eastAsia="en-US"/>
              </w:rPr>
            </w:pPr>
            <w:r w:rsidRPr="00DF3933">
              <w:rPr>
                <w:lang w:eastAsia="en-US"/>
              </w:rPr>
              <w:t>Не позднее</w:t>
            </w:r>
          </w:p>
          <w:p w:rsidR="007E46A2" w:rsidRPr="00DF3933" w:rsidRDefault="007E46A2" w:rsidP="007E46A2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DF3933">
              <w:rPr>
                <w:lang w:eastAsia="en-US"/>
              </w:rPr>
              <w:t>двух рабочих дней со дня утверждения доклада</w:t>
            </w:r>
          </w:p>
        </w:tc>
        <w:tc>
          <w:tcPr>
            <w:tcW w:w="6520" w:type="dxa"/>
            <w:vAlign w:val="center"/>
          </w:tcPr>
          <w:p w:rsidR="007E46A2" w:rsidRPr="003D1948" w:rsidRDefault="004D2389" w:rsidP="004A1014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7E46A2" w:rsidRPr="008D5F4B" w:rsidTr="009538B6">
        <w:trPr>
          <w:trHeight w:val="788"/>
        </w:trPr>
        <w:tc>
          <w:tcPr>
            <w:tcW w:w="681" w:type="dxa"/>
            <w:vAlign w:val="center"/>
          </w:tcPr>
          <w:p w:rsidR="007E46A2" w:rsidRPr="003D1948" w:rsidRDefault="007E46A2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7E46A2" w:rsidRPr="009538B6" w:rsidRDefault="007E46A2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7E46A2" w:rsidRPr="008D5F4B" w:rsidTr="007E46A2">
        <w:trPr>
          <w:trHeight w:val="448"/>
        </w:trPr>
        <w:tc>
          <w:tcPr>
            <w:tcW w:w="681" w:type="dxa"/>
            <w:vAlign w:val="center"/>
          </w:tcPr>
          <w:p w:rsidR="007E46A2" w:rsidRPr="003D1948" w:rsidRDefault="007E46A2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  <w:vAlign w:val="center"/>
          </w:tcPr>
          <w:p w:rsidR="007E46A2" w:rsidRPr="00DF3933" w:rsidRDefault="007E46A2" w:rsidP="007E46A2">
            <w:pPr>
              <w:spacing w:line="216" w:lineRule="auto"/>
              <w:jc w:val="center"/>
              <w:rPr>
                <w:lang w:eastAsia="en-US"/>
              </w:rPr>
            </w:pPr>
            <w:r w:rsidRPr="00DF3933">
              <w:rPr>
                <w:lang w:eastAsia="en-US"/>
              </w:rPr>
              <w:t xml:space="preserve">Объявление предостережения юридическому лицу, индивидуальному предпринимателю, </w:t>
            </w:r>
            <w:proofErr w:type="gramStart"/>
            <w:r w:rsidRPr="00DF3933">
              <w:rPr>
                <w:lang w:eastAsia="en-US"/>
              </w:rPr>
              <w:t>эксплуатирующим</w:t>
            </w:r>
            <w:proofErr w:type="gramEnd"/>
            <w:r w:rsidRPr="00DF3933">
              <w:rPr>
                <w:lang w:eastAsia="en-US"/>
              </w:rPr>
              <w:t xml:space="preserve"> опасные технические устройства зданий и сооружений</w:t>
            </w:r>
          </w:p>
          <w:p w:rsidR="007E46A2" w:rsidRPr="00DF3933" w:rsidRDefault="007E46A2" w:rsidP="007E46A2">
            <w:pPr>
              <w:spacing w:line="216" w:lineRule="auto"/>
              <w:jc w:val="center"/>
              <w:rPr>
                <w:lang w:eastAsia="en-US"/>
              </w:rPr>
            </w:pPr>
            <w:r w:rsidRPr="00DF3933">
              <w:rPr>
                <w:lang w:eastAsia="en-US"/>
              </w:rPr>
              <w:t>(</w:t>
            </w:r>
            <w:r w:rsidRPr="00DF3933">
              <w:t xml:space="preserve">в случае наличия сведений о готовящихся нарушениях обязательных требований или признаках нарушений обязательных требований </w:t>
            </w:r>
            <w:r w:rsidRPr="00DF3933">
              <w:br/>
              <w:t xml:space="preserve">и (или) в случае отсутствия подтвержденных данных </w:t>
            </w:r>
            <w:r w:rsidRPr="00DF3933"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1985" w:type="dxa"/>
            <w:vAlign w:val="center"/>
          </w:tcPr>
          <w:p w:rsidR="007E46A2" w:rsidRPr="00DF3933" w:rsidRDefault="007E46A2" w:rsidP="007E46A2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DF3933">
              <w:rPr>
                <w:rFonts w:eastAsia="Calibri"/>
                <w:lang w:eastAsia="en-US"/>
              </w:rPr>
              <w:t>По мере возникновения не</w:t>
            </w:r>
            <w:r w:rsidR="004D2389">
              <w:rPr>
                <w:rFonts w:eastAsia="Calibri"/>
                <w:lang w:eastAsia="en-US"/>
              </w:rPr>
              <w:t>обходимости в течение всего 2026</w:t>
            </w:r>
            <w:r w:rsidRPr="00DF3933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7E46A2" w:rsidRPr="003D1948" w:rsidRDefault="004D2389" w:rsidP="00E27AE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</w:tbl>
    <w:p w:rsidR="001B4065" w:rsidRDefault="001B4065" w:rsidP="00FA4CEF"/>
    <w:sectPr w:rsidR="001B4065" w:rsidSect="00FA4CEF">
      <w:headerReference w:type="default" r:id="rId7"/>
      <w:footerReference w:type="default" r:id="rId8"/>
      <w:headerReference w:type="first" r:id="rId9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94" w:rsidRDefault="006A2594" w:rsidP="006519CB">
      <w:r>
        <w:separator/>
      </w:r>
    </w:p>
  </w:endnote>
  <w:endnote w:type="continuationSeparator" w:id="0">
    <w:p w:rsidR="006A2594" w:rsidRDefault="006A2594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94" w:rsidRDefault="006A2594" w:rsidP="006519CB">
      <w:r>
        <w:separator/>
      </w:r>
    </w:p>
  </w:footnote>
  <w:footnote w:type="continuationSeparator" w:id="0">
    <w:p w:rsidR="006A2594" w:rsidRDefault="006A2594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FE" w:rsidRDefault="003776FE" w:rsidP="003776FE">
    <w:pPr>
      <w:pStyle w:val="a4"/>
      <w:tabs>
        <w:tab w:val="clear" w:pos="4677"/>
        <w:tab w:val="clear" w:pos="9355"/>
        <w:tab w:val="left" w:pos="12345"/>
      </w:tabs>
      <w:jc w:val="right"/>
      <w:rPr>
        <w:sz w:val="28"/>
        <w:szCs w:val="28"/>
      </w:rPr>
    </w:pPr>
    <w:proofErr w:type="gramStart"/>
    <w:r w:rsidRPr="003609E7">
      <w:rPr>
        <w:sz w:val="28"/>
        <w:szCs w:val="28"/>
      </w:rPr>
      <w:t>Утвержден</w:t>
    </w:r>
    <w:proofErr w:type="gramEnd"/>
    <w:r w:rsidRPr="003609E7">
      <w:rPr>
        <w:sz w:val="28"/>
        <w:szCs w:val="28"/>
      </w:rPr>
      <w:t xml:space="preserve"> приказом </w:t>
    </w:r>
  </w:p>
  <w:p w:rsidR="003776FE" w:rsidRPr="003609E7" w:rsidRDefault="003776FE" w:rsidP="003776FE">
    <w:pPr>
      <w:pStyle w:val="a4"/>
      <w:tabs>
        <w:tab w:val="clear" w:pos="4677"/>
        <w:tab w:val="clear" w:pos="9355"/>
        <w:tab w:val="left" w:pos="12345"/>
      </w:tabs>
      <w:jc w:val="right"/>
      <w:rPr>
        <w:sz w:val="28"/>
        <w:szCs w:val="28"/>
      </w:rPr>
    </w:pPr>
    <w:r w:rsidRPr="003609E7">
      <w:rPr>
        <w:sz w:val="28"/>
        <w:szCs w:val="28"/>
      </w:rPr>
      <w:t>Сахалинского управления Ростехнадзора</w:t>
    </w:r>
  </w:p>
  <w:p w:rsidR="003776FE" w:rsidRPr="003609E7" w:rsidRDefault="003776FE" w:rsidP="003776FE">
    <w:pPr>
      <w:pStyle w:val="a4"/>
      <w:tabs>
        <w:tab w:val="clear" w:pos="4677"/>
        <w:tab w:val="clear" w:pos="9355"/>
        <w:tab w:val="left" w:pos="12345"/>
      </w:tabs>
      <w:jc w:val="right"/>
      <w:rPr>
        <w:sz w:val="28"/>
        <w:szCs w:val="28"/>
      </w:rPr>
    </w:pPr>
    <w:r w:rsidRPr="003609E7">
      <w:rPr>
        <w:sz w:val="28"/>
        <w:szCs w:val="28"/>
      </w:rPr>
      <w:t>От _1</w:t>
    </w:r>
    <w:r>
      <w:rPr>
        <w:sz w:val="28"/>
        <w:szCs w:val="28"/>
      </w:rPr>
      <w:t>8</w:t>
    </w:r>
    <w:r w:rsidRPr="003609E7">
      <w:rPr>
        <w:sz w:val="28"/>
        <w:szCs w:val="28"/>
      </w:rPr>
      <w:t>.12.202</w:t>
    </w:r>
    <w:r>
      <w:rPr>
        <w:sz w:val="28"/>
        <w:szCs w:val="28"/>
      </w:rPr>
      <w:t>5</w:t>
    </w:r>
    <w:r w:rsidRPr="003609E7">
      <w:rPr>
        <w:sz w:val="28"/>
        <w:szCs w:val="28"/>
      </w:rPr>
      <w:t>__№__ПР-380-</w:t>
    </w:r>
    <w:r>
      <w:rPr>
        <w:sz w:val="28"/>
        <w:szCs w:val="28"/>
      </w:rPr>
      <w:t>288</w:t>
    </w:r>
    <w:r w:rsidRPr="003609E7">
      <w:rPr>
        <w:sz w:val="28"/>
        <w:szCs w:val="28"/>
      </w:rPr>
      <w:t>-о__</w:t>
    </w:r>
  </w:p>
  <w:p w:rsidR="007D0917" w:rsidRPr="003776FE" w:rsidRDefault="007D0917" w:rsidP="003776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07199D"/>
    <w:rsid w:val="000A12E9"/>
    <w:rsid w:val="000C5641"/>
    <w:rsid w:val="00102DA6"/>
    <w:rsid w:val="00113B8C"/>
    <w:rsid w:val="001A3AB4"/>
    <w:rsid w:val="001B4065"/>
    <w:rsid w:val="00245AED"/>
    <w:rsid w:val="00254902"/>
    <w:rsid w:val="002B739D"/>
    <w:rsid w:val="002C124D"/>
    <w:rsid w:val="003776FE"/>
    <w:rsid w:val="00394AB2"/>
    <w:rsid w:val="003D1948"/>
    <w:rsid w:val="003F2249"/>
    <w:rsid w:val="003F7372"/>
    <w:rsid w:val="00496827"/>
    <w:rsid w:val="004D2389"/>
    <w:rsid w:val="005E3285"/>
    <w:rsid w:val="006519CB"/>
    <w:rsid w:val="006A2594"/>
    <w:rsid w:val="006B6C90"/>
    <w:rsid w:val="006D0C4B"/>
    <w:rsid w:val="0072747D"/>
    <w:rsid w:val="007869B3"/>
    <w:rsid w:val="007D0917"/>
    <w:rsid w:val="007E46A2"/>
    <w:rsid w:val="00811BBE"/>
    <w:rsid w:val="009538B6"/>
    <w:rsid w:val="009B1BE7"/>
    <w:rsid w:val="00A14DD9"/>
    <w:rsid w:val="00AA44D9"/>
    <w:rsid w:val="00B63964"/>
    <w:rsid w:val="00D46423"/>
    <w:rsid w:val="00E2296A"/>
    <w:rsid w:val="00FA3807"/>
    <w:rsid w:val="00FA4CE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20</cp:revision>
  <cp:lastPrinted>2022-02-01T01:13:00Z</cp:lastPrinted>
  <dcterms:created xsi:type="dcterms:W3CDTF">2022-01-31T05:04:00Z</dcterms:created>
  <dcterms:modified xsi:type="dcterms:W3CDTF">2025-12-18T03:21:00Z</dcterms:modified>
</cp:coreProperties>
</file>